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3F092A" w:rsidRPr="00B73C0E" w14:paraId="7F3109BA" w14:textId="77777777" w:rsidTr="00B56BC3">
        <w:trPr>
          <w:trHeight w:val="943"/>
        </w:trPr>
        <w:tc>
          <w:tcPr>
            <w:tcW w:w="1698" w:type="dxa"/>
            <w:shd w:val="clear" w:color="auto" w:fill="004286"/>
          </w:tcPr>
          <w:p w14:paraId="54475EF0" w14:textId="77777777" w:rsidR="003F092A" w:rsidRPr="00B73C0E" w:rsidRDefault="003F092A" w:rsidP="00B56BC3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174F18C9" wp14:editId="5076A65E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4376670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5111FDFE" w14:textId="77777777" w:rsidR="003F092A" w:rsidRPr="00B73C0E" w:rsidRDefault="003F092A" w:rsidP="00B56BC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Questionnaire V05-2</w:t>
            </w:r>
            <w:r>
              <w:rPr>
                <w:lang w:val="en-GB"/>
              </w:rPr>
              <w:t>02</w:t>
            </w:r>
            <w:r w:rsidRPr="00B73C0E">
              <w:rPr>
                <w:lang w:val="en-GB"/>
              </w:rPr>
              <w:t>4, SHCS Data Centre, Zürich</w:t>
            </w:r>
          </w:p>
          <w:p w14:paraId="3A49ED30" w14:textId="77777777" w:rsidR="003F092A" w:rsidRPr="00B73C0E" w:rsidRDefault="003F092A" w:rsidP="00B56BC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Lab</w:t>
            </w:r>
          </w:p>
        </w:tc>
        <w:tc>
          <w:tcPr>
            <w:tcW w:w="2113" w:type="dxa"/>
            <w:shd w:val="clear" w:color="auto" w:fill="FFFFFF" w:themeFill="background1"/>
          </w:tcPr>
          <w:p w14:paraId="411D2434" w14:textId="77777777" w:rsidR="003F092A" w:rsidRPr="00B73C0E" w:rsidRDefault="003F092A" w:rsidP="00B56BC3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1602A999" w14:textId="77777777" w:rsidR="003F092A" w:rsidRPr="00B73C0E" w:rsidRDefault="003F092A" w:rsidP="00B56BC3">
            <w:pPr>
              <w:rPr>
                <w:lang w:val="en-GB"/>
              </w:rPr>
            </w:pPr>
          </w:p>
        </w:tc>
      </w:tr>
    </w:tbl>
    <w:p w14:paraId="3DD2279E" w14:textId="68AEBA12" w:rsidR="00D21EF8" w:rsidRPr="00B73C0E" w:rsidRDefault="005E0702" w:rsidP="00BB36D2">
      <w:pPr>
        <w:pStyle w:val="Title"/>
        <w:rPr>
          <w:lang w:val="en-GB"/>
        </w:rPr>
      </w:pPr>
      <w:r w:rsidRPr="00B73C0E">
        <w:rPr>
          <w:lang w:val="en-GB"/>
        </w:rPr>
        <w:t>hematology</w:t>
      </w:r>
    </w:p>
    <w:p w14:paraId="684C86FB" w14:textId="3D12E88A" w:rsidR="005E0702" w:rsidRPr="00B73C0E" w:rsidRDefault="00783E39" w:rsidP="00783E39">
      <w:pPr>
        <w:pStyle w:val="Heading1"/>
        <w:rPr>
          <w:lang w:val="en-GB"/>
        </w:rPr>
      </w:pPr>
      <w:r w:rsidRPr="00B73C0E">
        <w:rPr>
          <w:lang w:val="en-GB"/>
        </w:rPr>
        <w:t>hematology</w:t>
      </w:r>
    </w:p>
    <w:tbl>
      <w:tblPr>
        <w:tblStyle w:val="TableGrid"/>
        <w:tblW w:w="10461" w:type="dxa"/>
        <w:tblLook w:val="04A0" w:firstRow="1" w:lastRow="0" w:firstColumn="1" w:lastColumn="0" w:noHBand="0" w:noVBand="1"/>
      </w:tblPr>
      <w:tblGrid>
        <w:gridCol w:w="2552"/>
        <w:gridCol w:w="1318"/>
        <w:gridCol w:w="1318"/>
        <w:gridCol w:w="1318"/>
        <w:gridCol w:w="1318"/>
        <w:gridCol w:w="1318"/>
        <w:gridCol w:w="1319"/>
      </w:tblGrid>
      <w:tr w:rsidR="007A574A" w:rsidRPr="00B73C0E" w14:paraId="752CFBF6" w14:textId="4C55DBE1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E74C3" w14:textId="025A21C1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Date of laboratory test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0EF2256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A9080C1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4A864C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4AC62D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464C45A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14E12B72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60685770" w14:textId="1D4C6CB0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2818B" w14:textId="51DA7FB1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Leucocytes count (per ml)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7520A987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1149FC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F43236A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91D080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2D7DE07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17F25F3A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6B0B8D26" w14:textId="483BEBE4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9B020" w14:textId="6F13CF5B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MCV (in fl)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7FD6A75E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8DFC8FE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C2E9E4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3FE79EC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F94D066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3DD57008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61C68570" w14:textId="4037B374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F8190" w14:textId="570A57FC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MCH (pg)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0A8A1F8C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FE8F41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6E99D21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01A90B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9343FD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33EC4D19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0AD9EB20" w14:textId="0B567766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4862C" w14:textId="1496DE79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Haemoglobin (in g/dl)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7E6C00BA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064C8F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57FA7F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FE5FB74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B17946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0F2F4A31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140C2A66" w14:textId="243DEDE1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B3E5D" w14:textId="3CD5AEFD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Platelets (in 10</w:t>
            </w:r>
            <w:r w:rsidRPr="00B73C0E">
              <w:rPr>
                <w:vertAlign w:val="superscript"/>
                <w:lang w:val="en-GB"/>
              </w:rPr>
              <w:t>9</w:t>
            </w:r>
            <w:r w:rsidRPr="00B73C0E">
              <w:rPr>
                <w:lang w:val="en-GB"/>
              </w:rPr>
              <w:t>/l)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14C41ED9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42E032F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2E10EAAE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6257DAC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50B278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76DB8D6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01C28E0E" w14:textId="5FCD93BE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5D9FC" w14:textId="11A6CEAE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Erythrocyte (in 10</w:t>
            </w:r>
            <w:r w:rsidRPr="00B73C0E">
              <w:rPr>
                <w:vertAlign w:val="superscript"/>
                <w:lang w:val="en-GB"/>
              </w:rPr>
              <w:t>6</w:t>
            </w:r>
            <w:r w:rsidRPr="00B73C0E">
              <w:rPr>
                <w:lang w:val="en-GB"/>
              </w:rPr>
              <w:t>/l)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35C8856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8B330DC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3D6663B4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C2E5222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0DEC81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6CA9D7AE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338A200D" w14:textId="4AC4317C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90E6F4" w14:textId="209F8F77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Lymphocytes (per </w:t>
            </w:r>
            <w:r w:rsidRPr="00B73C0E">
              <w:rPr>
                <w:rFonts w:cstheme="minorHAnsi"/>
                <w:lang w:val="en-GB"/>
              </w:rPr>
              <w:t>µ</w:t>
            </w:r>
            <w:r w:rsidRPr="00B73C0E">
              <w:rPr>
                <w:lang w:val="en-GB"/>
              </w:rPr>
              <w:t>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39F8CBC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8AD4591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4A5283B9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D647EF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FE30D1E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63AB44E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752A3DD4" w14:textId="3C7E359E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A8281" w14:textId="37874BA0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Lymphocytes (in %)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003D9092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4DFCE56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28FB93E9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FA6D7FA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2263FA5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50DBCBFC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5AF57DE6" w14:textId="1B2D575E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0A33D" w14:textId="14EF4966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Neutrophils (per </w:t>
            </w:r>
            <w:r w:rsidRPr="00B73C0E">
              <w:rPr>
                <w:rFonts w:cstheme="minorHAnsi"/>
                <w:lang w:val="en-GB"/>
              </w:rPr>
              <w:t>µ</w:t>
            </w:r>
            <w:r w:rsidRPr="00B73C0E">
              <w:rPr>
                <w:lang w:val="en-GB"/>
              </w:rPr>
              <w:t>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670334B3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1099331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760824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DFF6983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8470062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357D7C4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7AEE2F1F" w14:textId="2A1676EE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D4EAAE" w14:textId="4FF7F627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Neutrophils (in %)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653BEE6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4734B88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4C991E1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11A2105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6E87223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3ADD63F3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7BECBD11" w14:textId="5A5032CC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D2A4A" w14:textId="79600760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Hematocrit (in %)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72EC3724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B0C4D3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1FC5CC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348363B5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BC73B85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51B9ADE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</w:tbl>
    <w:p w14:paraId="50C839A9" w14:textId="048A91E1" w:rsidR="00C0457D" w:rsidRPr="00B73C0E" w:rsidRDefault="00C0457D" w:rsidP="00C0457D">
      <w:pPr>
        <w:pStyle w:val="Heading2"/>
        <w:rPr>
          <w:lang w:val="en-GB"/>
        </w:rPr>
      </w:pPr>
      <w:r w:rsidRPr="00B73C0E">
        <w:rPr>
          <w:lang w:val="en-GB"/>
        </w:rPr>
        <w:t>only for infected children</w:t>
      </w:r>
      <w:r w:rsidR="00FF6D1F" w:rsidRPr="00B73C0E">
        <w:rPr>
          <w:lang w:val="en-GB"/>
        </w:rPr>
        <w:t xml:space="preserve"> (for multiple results)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964"/>
        <w:gridCol w:w="2173"/>
        <w:gridCol w:w="2174"/>
        <w:gridCol w:w="2174"/>
      </w:tblGrid>
      <w:tr w:rsidR="00783E39" w:rsidRPr="00B73C0E" w14:paraId="0FABA239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044E1" w14:textId="2A8F3422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Date of CD4 counts</w:t>
            </w:r>
            <w:r w:rsidRPr="00B73C0E">
              <w:rPr>
                <w:rStyle w:val="FootnoteReference"/>
                <w:lang w:val="en-GB"/>
              </w:rPr>
              <w:footnoteReference w:id="1"/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4EDF4C9F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678B4447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64C753CC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39219848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B0D51" w14:textId="765FBFFB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CD3 (per </w:t>
            </w:r>
            <w:r w:rsidRPr="00B73C0E">
              <w:rPr>
                <w:rFonts w:cstheme="minorHAnsi"/>
                <w:lang w:val="en-GB"/>
              </w:rPr>
              <w:t>µ</w:t>
            </w:r>
            <w:r w:rsidRPr="00B73C0E">
              <w:rPr>
                <w:lang w:val="en-GB"/>
              </w:rPr>
              <w:t>l)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79BAC77F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0D8442A2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25FCFF1E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793DC2F1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BE330" w14:textId="418A1436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CD3 (in % of lymphocytes)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06A78AE6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64884097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5A22D30B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3F092A" w14:paraId="693F1B1A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C8B64" w14:textId="699A57DB" w:rsidR="00783E39" w:rsidRPr="00524123" w:rsidRDefault="00783E39" w:rsidP="00783E39">
            <w:pPr>
              <w:spacing w:before="0"/>
              <w:jc w:val="right"/>
              <w:rPr>
                <w:lang w:val="it-CH"/>
              </w:rPr>
            </w:pPr>
            <w:r w:rsidRPr="00524123">
              <w:rPr>
                <w:lang w:val="it-CH"/>
              </w:rPr>
              <w:t xml:space="preserve">CD4 (per </w:t>
            </w:r>
            <w:r w:rsidRPr="00524123">
              <w:rPr>
                <w:rFonts w:cstheme="minorHAnsi"/>
                <w:lang w:val="it-CH"/>
              </w:rPr>
              <w:t>µ</w:t>
            </w:r>
            <w:r w:rsidRPr="00524123">
              <w:rPr>
                <w:lang w:val="it-CH"/>
              </w:rPr>
              <w:t>l)MCH (pg)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4C2C4E46" w14:textId="77777777" w:rsidR="00783E39" w:rsidRPr="00524123" w:rsidRDefault="00783E39" w:rsidP="00FF6D1F">
            <w:pPr>
              <w:spacing w:before="0"/>
              <w:rPr>
                <w:lang w:val="it-CH"/>
              </w:rPr>
            </w:pPr>
          </w:p>
        </w:tc>
        <w:tc>
          <w:tcPr>
            <w:tcW w:w="2174" w:type="dxa"/>
          </w:tcPr>
          <w:p w14:paraId="5AC3B031" w14:textId="77777777" w:rsidR="00783E39" w:rsidRPr="00524123" w:rsidRDefault="00783E39" w:rsidP="00FF6D1F">
            <w:pPr>
              <w:spacing w:before="0"/>
              <w:rPr>
                <w:lang w:val="it-CH"/>
              </w:rPr>
            </w:pPr>
          </w:p>
        </w:tc>
        <w:tc>
          <w:tcPr>
            <w:tcW w:w="2174" w:type="dxa"/>
          </w:tcPr>
          <w:p w14:paraId="204B1CB2" w14:textId="77777777" w:rsidR="00783E39" w:rsidRPr="00524123" w:rsidRDefault="00783E39" w:rsidP="00FF6D1F">
            <w:pPr>
              <w:spacing w:before="0"/>
              <w:rPr>
                <w:lang w:val="it-CH"/>
              </w:rPr>
            </w:pPr>
          </w:p>
        </w:tc>
      </w:tr>
      <w:tr w:rsidR="00783E39" w:rsidRPr="00B73C0E" w14:paraId="1CAAD7F1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FB3E6" w14:textId="4E60CFB3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CD4 (in % of lymphocytes)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50A55745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7211CE4D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302450D1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52F864A5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2AF95D" w14:textId="2FC2E13F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CD8 (per </w:t>
            </w:r>
            <w:r w:rsidRPr="00B73C0E">
              <w:rPr>
                <w:rFonts w:cstheme="minorHAnsi"/>
                <w:lang w:val="en-GB"/>
              </w:rPr>
              <w:t>µ</w:t>
            </w:r>
            <w:r w:rsidRPr="00B73C0E">
              <w:rPr>
                <w:lang w:val="en-GB"/>
              </w:rPr>
              <w:t>l)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48AD4332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39F7A9E9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6D3E13D4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1B3CC0D7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997C3" w14:textId="6F4AB935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CD8 (in % of lymphocytes)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06BFFE77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0E91E0EB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0D6E4801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472B9303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A66407" w14:textId="4AA6CA62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RNA copies (copies/ml)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0E58361D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6920BAA5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27A52A0E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103CF2" w14:paraId="52547978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B3987" w14:textId="1BD64D26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RNA </w:t>
            </w:r>
            <w:r w:rsidR="00B73C0E" w:rsidRPr="00B73C0E">
              <w:rPr>
                <w:lang w:val="en-GB"/>
              </w:rPr>
              <w:t>detection</w:t>
            </w:r>
            <w:r w:rsidRPr="00B73C0E">
              <w:rPr>
                <w:lang w:val="en-GB"/>
              </w:rPr>
              <w:t xml:space="preserve"> limit (copies/ml)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352AD6B2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477B3EA9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5E1FA49F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60DF0F06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75ADC" w14:textId="65398DBE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Method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2D01BB64" w14:textId="77777777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Amplicor</w:t>
            </w:r>
          </w:p>
          <w:p w14:paraId="7809E76A" w14:textId="77777777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Amplicor ultrasensitive</w:t>
            </w:r>
          </w:p>
          <w:p w14:paraId="2311187F" w14:textId="152B1805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Abbott real time</w:t>
            </w:r>
          </w:p>
          <w:p w14:paraId="4B0B12FC" w14:textId="2EFFB6B5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Taqman 96 (v1)</w:t>
            </w:r>
          </w:p>
          <w:p w14:paraId="0A35129F" w14:textId="77777777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Taqman (v2)</w:t>
            </w:r>
          </w:p>
          <w:p w14:paraId="35FF4168" w14:textId="77777777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PERT Assay</w:t>
            </w:r>
          </w:p>
          <w:p w14:paraId="720582C9" w14:textId="5330CBC6" w:rsidR="00783E39" w:rsidRPr="00B73C0E" w:rsidRDefault="00783E39" w:rsidP="00FF6D1F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Unknown</w:t>
            </w:r>
          </w:p>
        </w:tc>
        <w:tc>
          <w:tcPr>
            <w:tcW w:w="2174" w:type="dxa"/>
          </w:tcPr>
          <w:p w14:paraId="1C7BACF1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Amplicor</w:t>
            </w:r>
          </w:p>
          <w:p w14:paraId="4FA66860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Amplicor ultrasensitive</w:t>
            </w:r>
          </w:p>
          <w:p w14:paraId="3DFF0803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Abbott real time</w:t>
            </w:r>
          </w:p>
          <w:p w14:paraId="7BE32C75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Taqman 96 (v1)</w:t>
            </w:r>
          </w:p>
          <w:p w14:paraId="552D8EBF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Taqman (v2)</w:t>
            </w:r>
          </w:p>
          <w:p w14:paraId="4FCA142C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PERT Assay</w:t>
            </w:r>
          </w:p>
          <w:p w14:paraId="58774331" w14:textId="1674AD36" w:rsidR="00783E39" w:rsidRPr="00B73C0E" w:rsidRDefault="00783E39" w:rsidP="00783E39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Unknown</w:t>
            </w:r>
          </w:p>
        </w:tc>
        <w:tc>
          <w:tcPr>
            <w:tcW w:w="2174" w:type="dxa"/>
          </w:tcPr>
          <w:p w14:paraId="1525A033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Amplicor</w:t>
            </w:r>
          </w:p>
          <w:p w14:paraId="5F7F851D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Amplicor ultrasensitive</w:t>
            </w:r>
          </w:p>
          <w:p w14:paraId="3A229967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Abbott real time</w:t>
            </w:r>
          </w:p>
          <w:p w14:paraId="5C63E586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Taqman 96 (v1)</w:t>
            </w:r>
          </w:p>
          <w:p w14:paraId="7F692F1A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Taqman (v2)</w:t>
            </w:r>
          </w:p>
          <w:p w14:paraId="0140E818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PERT Assay</w:t>
            </w:r>
          </w:p>
          <w:p w14:paraId="72599779" w14:textId="321486B5" w:rsidR="00783E39" w:rsidRPr="00B73C0E" w:rsidRDefault="00783E39" w:rsidP="00783E39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Unknown</w:t>
            </w:r>
          </w:p>
        </w:tc>
      </w:tr>
      <w:tr w:rsidR="00783E39" w:rsidRPr="003F092A" w14:paraId="48B32B4A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82034" w14:textId="7F2C3FD1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Laboratory that performed viral load test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4EB85091" w14:textId="77777777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2174" w:type="dxa"/>
          </w:tcPr>
          <w:p w14:paraId="0FF7B72D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2174" w:type="dxa"/>
          </w:tcPr>
          <w:p w14:paraId="2D3AED6D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</w:p>
        </w:tc>
      </w:tr>
    </w:tbl>
    <w:p w14:paraId="2047C091" w14:textId="6281D944" w:rsidR="006F427A" w:rsidRPr="00A36A6A" w:rsidRDefault="00FF6D1F" w:rsidP="00A36A6A">
      <w:pPr>
        <w:spacing w:after="200" w:line="276" w:lineRule="auto"/>
        <w:rPr>
          <w:b/>
          <w:bCs/>
          <w:caps/>
          <w:color w:val="FFFFFF" w:themeColor="background1"/>
          <w:spacing w:val="15"/>
          <w:lang w:val="en-GB"/>
        </w:rPr>
      </w:pPr>
      <w:r w:rsidRPr="00B73C0E">
        <w:rPr>
          <w:lang w:val="en-GB"/>
        </w:rPr>
        <w:br w:type="page"/>
      </w:r>
    </w:p>
    <w:sectPr w:rsidR="006F427A" w:rsidRPr="00A36A6A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C4853" w14:textId="77777777" w:rsidR="0051449B" w:rsidRDefault="0051449B" w:rsidP="00E11F4E">
      <w:pPr>
        <w:spacing w:before="0"/>
      </w:pPr>
      <w:r>
        <w:separator/>
      </w:r>
    </w:p>
  </w:endnote>
  <w:endnote w:type="continuationSeparator" w:id="0">
    <w:p w14:paraId="3A3D43D7" w14:textId="77777777" w:rsidR="0051449B" w:rsidRDefault="0051449B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F45C2" w14:textId="77777777" w:rsidR="0051449B" w:rsidRDefault="0051449B" w:rsidP="00E11F4E">
      <w:pPr>
        <w:spacing w:before="0"/>
      </w:pPr>
      <w:r>
        <w:separator/>
      </w:r>
    </w:p>
  </w:footnote>
  <w:footnote w:type="continuationSeparator" w:id="0">
    <w:p w14:paraId="6CB3511B" w14:textId="77777777" w:rsidR="0051449B" w:rsidRDefault="0051449B" w:rsidP="00E11F4E">
      <w:pPr>
        <w:spacing w:before="0"/>
      </w:pPr>
      <w:r>
        <w:continuationSeparator/>
      </w:r>
    </w:p>
  </w:footnote>
  <w:footnote w:id="1">
    <w:p w14:paraId="52CFCB7A" w14:textId="77777777" w:rsidR="00783E39" w:rsidRPr="00C0457D" w:rsidRDefault="00783E3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0457D">
        <w:rPr>
          <w:lang w:val="en-US"/>
        </w:rPr>
        <w:t xml:space="preserve"> </w:t>
      </w:r>
      <w:r>
        <w:rPr>
          <w:lang w:val="en-US"/>
        </w:rPr>
        <w:t>If different from hematology (Lymphocytes and RNA measured within +/- 10 days).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122">
    <w:abstractNumId w:val="1"/>
  </w:num>
  <w:num w:numId="2" w16cid:durableId="6199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50D5"/>
    <w:rsid w:val="00066E94"/>
    <w:rsid w:val="00067EA4"/>
    <w:rsid w:val="00070A90"/>
    <w:rsid w:val="00077BBB"/>
    <w:rsid w:val="000826D4"/>
    <w:rsid w:val="0008520B"/>
    <w:rsid w:val="00093D32"/>
    <w:rsid w:val="00096ED4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B379A"/>
    <w:rsid w:val="003C6B17"/>
    <w:rsid w:val="003D2ADF"/>
    <w:rsid w:val="003E51DD"/>
    <w:rsid w:val="003F092A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5E38"/>
    <w:rsid w:val="0044751D"/>
    <w:rsid w:val="00450A04"/>
    <w:rsid w:val="0045639A"/>
    <w:rsid w:val="00461CC9"/>
    <w:rsid w:val="00466D9D"/>
    <w:rsid w:val="00467771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4F4D0B"/>
    <w:rsid w:val="0051449B"/>
    <w:rsid w:val="00521D49"/>
    <w:rsid w:val="00524123"/>
    <w:rsid w:val="00526FF0"/>
    <w:rsid w:val="00530B31"/>
    <w:rsid w:val="00533684"/>
    <w:rsid w:val="00583579"/>
    <w:rsid w:val="0058706B"/>
    <w:rsid w:val="005918B9"/>
    <w:rsid w:val="00596164"/>
    <w:rsid w:val="005A4AB6"/>
    <w:rsid w:val="005A6E4E"/>
    <w:rsid w:val="005B0D58"/>
    <w:rsid w:val="005B52C7"/>
    <w:rsid w:val="005C20E7"/>
    <w:rsid w:val="005C5117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35D34"/>
    <w:rsid w:val="00742B82"/>
    <w:rsid w:val="007440E7"/>
    <w:rsid w:val="00744533"/>
    <w:rsid w:val="00764010"/>
    <w:rsid w:val="007672D3"/>
    <w:rsid w:val="0077384B"/>
    <w:rsid w:val="00783E39"/>
    <w:rsid w:val="00786A2B"/>
    <w:rsid w:val="00787174"/>
    <w:rsid w:val="00797431"/>
    <w:rsid w:val="007A574A"/>
    <w:rsid w:val="007A73AD"/>
    <w:rsid w:val="007B05FC"/>
    <w:rsid w:val="007B0E58"/>
    <w:rsid w:val="007B5A63"/>
    <w:rsid w:val="007C752A"/>
    <w:rsid w:val="007D7772"/>
    <w:rsid w:val="007E7318"/>
    <w:rsid w:val="007F1068"/>
    <w:rsid w:val="007F6BE5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93894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A04D87"/>
    <w:rsid w:val="00A06AF9"/>
    <w:rsid w:val="00A16150"/>
    <w:rsid w:val="00A31471"/>
    <w:rsid w:val="00A32090"/>
    <w:rsid w:val="00A3342F"/>
    <w:rsid w:val="00A36A6A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7F83"/>
    <w:rsid w:val="00AA1979"/>
    <w:rsid w:val="00AA4082"/>
    <w:rsid w:val="00AB2481"/>
    <w:rsid w:val="00AC251E"/>
    <w:rsid w:val="00AC42B6"/>
    <w:rsid w:val="00AC7E7E"/>
    <w:rsid w:val="00AF2075"/>
    <w:rsid w:val="00AF345F"/>
    <w:rsid w:val="00B0346B"/>
    <w:rsid w:val="00B25DC3"/>
    <w:rsid w:val="00B30CB4"/>
    <w:rsid w:val="00B44908"/>
    <w:rsid w:val="00B465FD"/>
    <w:rsid w:val="00B53EBC"/>
    <w:rsid w:val="00B6146B"/>
    <w:rsid w:val="00B657B2"/>
    <w:rsid w:val="00B73C0E"/>
    <w:rsid w:val="00B84EF1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C6737"/>
    <w:rsid w:val="00BD1DA3"/>
    <w:rsid w:val="00BE2600"/>
    <w:rsid w:val="00BE60DF"/>
    <w:rsid w:val="00BF2EF1"/>
    <w:rsid w:val="00C0457D"/>
    <w:rsid w:val="00C06AEA"/>
    <w:rsid w:val="00C12D67"/>
    <w:rsid w:val="00C1565E"/>
    <w:rsid w:val="00C15DAD"/>
    <w:rsid w:val="00C3207B"/>
    <w:rsid w:val="00C329ED"/>
    <w:rsid w:val="00C33FA3"/>
    <w:rsid w:val="00C36167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705"/>
    <w:rsid w:val="00DC5A10"/>
    <w:rsid w:val="00DC73DC"/>
    <w:rsid w:val="00DC7801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77BC6"/>
    <w:rsid w:val="00E82053"/>
    <w:rsid w:val="00E82803"/>
    <w:rsid w:val="00E90776"/>
    <w:rsid w:val="00E928C1"/>
    <w:rsid w:val="00E97109"/>
    <w:rsid w:val="00EA66E2"/>
    <w:rsid w:val="00EA7998"/>
    <w:rsid w:val="00EB132A"/>
    <w:rsid w:val="00EB3BC7"/>
    <w:rsid w:val="00EB7FA4"/>
    <w:rsid w:val="00EC3603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1478"/>
    <w:rsid w:val="00F274F8"/>
    <w:rsid w:val="00F34573"/>
    <w:rsid w:val="00F4186D"/>
    <w:rsid w:val="00F42236"/>
    <w:rsid w:val="00F47857"/>
    <w:rsid w:val="00F55AD4"/>
    <w:rsid w:val="00F676CC"/>
    <w:rsid w:val="00F707C1"/>
    <w:rsid w:val="00F715A4"/>
    <w:rsid w:val="00F7235E"/>
    <w:rsid w:val="00F8210F"/>
    <w:rsid w:val="00F83A97"/>
    <w:rsid w:val="00F84824"/>
    <w:rsid w:val="00FA1A54"/>
    <w:rsid w:val="00FB64B9"/>
    <w:rsid w:val="00FB70FD"/>
    <w:rsid w:val="00FC77CD"/>
    <w:rsid w:val="00FD35B0"/>
    <w:rsid w:val="00FD6D88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308</cp:revision>
  <dcterms:created xsi:type="dcterms:W3CDTF">2023-09-11T06:54:00Z</dcterms:created>
  <dcterms:modified xsi:type="dcterms:W3CDTF">2026-07-10T12:55:00Z</dcterms:modified>
</cp:coreProperties>
</file>